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B1" w:rsidRPr="003924B1" w:rsidRDefault="003924B1" w:rsidP="003924B1">
      <w:pPr>
        <w:widowControl w:val="0"/>
        <w:rPr>
          <w:b/>
          <w:sz w:val="32"/>
          <w:szCs w:val="32"/>
          <w14:ligatures w14:val="none"/>
        </w:rPr>
      </w:pPr>
      <w:bookmarkStart w:id="0" w:name="_GoBack"/>
      <w:r w:rsidRPr="003924B1">
        <w:rPr>
          <w:b/>
          <w:sz w:val="32"/>
          <w:szCs w:val="32"/>
          <w14:ligatures w14:val="none"/>
        </w:rPr>
        <w:t>Instructions for the individual “grow your own” kit</w:t>
      </w:r>
    </w:p>
    <w:bookmarkEnd w:id="0"/>
    <w:p w:rsidR="003924B1" w:rsidRDefault="003924B1" w:rsidP="003924B1">
      <w:pPr>
        <w:widowControl w:val="0"/>
        <w:rPr>
          <w:sz w:val="24"/>
          <w:szCs w:val="24"/>
          <w14:ligatures w14:val="none"/>
        </w:rPr>
      </w:pPr>
    </w:p>
    <w:p w:rsidR="003924B1" w:rsidRDefault="003924B1" w:rsidP="003924B1">
      <w:pPr>
        <w:widowControl w:val="0"/>
        <w:rPr>
          <w:sz w:val="24"/>
          <w:szCs w:val="24"/>
          <w14:ligatures w14:val="none"/>
        </w:rPr>
      </w:pPr>
      <w:r>
        <w:rPr>
          <w:sz w:val="24"/>
          <w:szCs w:val="24"/>
          <w14:ligatures w14:val="none"/>
        </w:rPr>
        <w:t>Add 1/3 cup water to the grow mix in the bag, mix until evenly moist.</w:t>
      </w:r>
    </w:p>
    <w:p w:rsidR="003924B1" w:rsidRDefault="003924B1" w:rsidP="003924B1">
      <w:pPr>
        <w:widowControl w:val="0"/>
        <w:rPr>
          <w:sz w:val="24"/>
          <w:szCs w:val="24"/>
          <w14:ligatures w14:val="none"/>
        </w:rPr>
      </w:pPr>
      <w:r>
        <w:rPr>
          <w:sz w:val="24"/>
          <w:szCs w:val="24"/>
          <w14:ligatures w14:val="none"/>
        </w:rPr>
        <w:t>Pat the mix evenly into the bottom of the tray.</w:t>
      </w:r>
    </w:p>
    <w:p w:rsidR="003924B1" w:rsidRDefault="003924B1" w:rsidP="003924B1">
      <w:pPr>
        <w:widowControl w:val="0"/>
        <w:rPr>
          <w:sz w:val="24"/>
          <w:szCs w:val="24"/>
          <w14:ligatures w14:val="none"/>
        </w:rPr>
      </w:pPr>
      <w:r>
        <w:rPr>
          <w:sz w:val="24"/>
          <w:szCs w:val="24"/>
          <w14:ligatures w14:val="none"/>
        </w:rPr>
        <w:t>Sprinkle the seed evenly over the mix, gently press seeds into the mix</w:t>
      </w:r>
    </w:p>
    <w:p w:rsidR="003924B1" w:rsidRDefault="003924B1" w:rsidP="003924B1">
      <w:pPr>
        <w:widowControl w:val="0"/>
        <w:rPr>
          <w:sz w:val="24"/>
          <w:szCs w:val="24"/>
          <w14:ligatures w14:val="none"/>
        </w:rPr>
      </w:pPr>
      <w:r>
        <w:rPr>
          <w:sz w:val="24"/>
          <w:szCs w:val="24"/>
          <w14:ligatures w14:val="none"/>
        </w:rPr>
        <w:t>Mist seeds with water.</w:t>
      </w:r>
    </w:p>
    <w:p w:rsidR="003924B1" w:rsidRDefault="003924B1" w:rsidP="003924B1">
      <w:pPr>
        <w:widowControl w:val="0"/>
        <w:rPr>
          <w:sz w:val="24"/>
          <w:szCs w:val="24"/>
          <w14:ligatures w14:val="none"/>
        </w:rPr>
      </w:pPr>
      <w:r>
        <w:rPr>
          <w:sz w:val="24"/>
          <w:szCs w:val="24"/>
          <w14:ligatures w14:val="none"/>
        </w:rPr>
        <w:t>Place tray in the bag and loosely close or fold over.</w:t>
      </w:r>
    </w:p>
    <w:p w:rsidR="003924B1" w:rsidRDefault="003924B1" w:rsidP="003924B1">
      <w:pPr>
        <w:widowControl w:val="0"/>
        <w:rPr>
          <w:sz w:val="24"/>
          <w:szCs w:val="24"/>
          <w14:ligatures w14:val="none"/>
        </w:rPr>
      </w:pPr>
      <w:r>
        <w:rPr>
          <w:sz w:val="24"/>
          <w:szCs w:val="24"/>
          <w14:ligatures w14:val="none"/>
        </w:rPr>
        <w:t>Mist the seeds once or twice a day, enough so that condensation forms on the inside of the bag.</w:t>
      </w:r>
    </w:p>
    <w:p w:rsidR="003924B1" w:rsidRDefault="003924B1" w:rsidP="003924B1">
      <w:pPr>
        <w:widowControl w:val="0"/>
        <w:rPr>
          <w:sz w:val="24"/>
          <w:szCs w:val="24"/>
          <w14:ligatures w14:val="none"/>
        </w:rPr>
      </w:pPr>
      <w:r>
        <w:rPr>
          <w:sz w:val="24"/>
          <w:szCs w:val="24"/>
          <w14:ligatures w14:val="none"/>
        </w:rPr>
        <w:t xml:space="preserve">Once seeds sprout, fold down the sides of the bag and place tray in the bottom. Place in a </w:t>
      </w:r>
      <w:proofErr w:type="spellStart"/>
      <w:r>
        <w:rPr>
          <w:sz w:val="24"/>
          <w:szCs w:val="24"/>
          <w14:ligatures w14:val="none"/>
        </w:rPr>
        <w:t>well lit</w:t>
      </w:r>
      <w:proofErr w:type="spellEnd"/>
      <w:r>
        <w:rPr>
          <w:sz w:val="24"/>
          <w:szCs w:val="24"/>
          <w14:ligatures w14:val="none"/>
        </w:rPr>
        <w:t xml:space="preserve"> room or sunny window sill.</w:t>
      </w:r>
    </w:p>
    <w:p w:rsidR="003924B1" w:rsidRDefault="003924B1" w:rsidP="003924B1">
      <w:pPr>
        <w:widowControl w:val="0"/>
        <w:rPr>
          <w:sz w:val="24"/>
          <w:szCs w:val="24"/>
          <w14:ligatures w14:val="none"/>
        </w:rPr>
      </w:pPr>
      <w:r>
        <w:rPr>
          <w:sz w:val="24"/>
          <w:szCs w:val="24"/>
          <w14:ligatures w14:val="none"/>
        </w:rPr>
        <w:t>Add water to the bottom of the bag as needed for the growing seeds to absorb (about once a day).</w:t>
      </w:r>
    </w:p>
    <w:p w:rsidR="003924B1" w:rsidRDefault="003924B1" w:rsidP="003924B1">
      <w:pPr>
        <w:widowControl w:val="0"/>
        <w:rPr>
          <w:sz w:val="24"/>
          <w:szCs w:val="24"/>
          <w14:ligatures w14:val="none"/>
        </w:rPr>
      </w:pPr>
      <w:r>
        <w:rPr>
          <w:sz w:val="24"/>
          <w:szCs w:val="24"/>
          <w14:ligatures w14:val="none"/>
        </w:rPr>
        <w:t xml:space="preserve">Harvest when seedlings grow above the top of the tray or higher.  </w:t>
      </w:r>
    </w:p>
    <w:p w:rsidR="003924B1" w:rsidRDefault="003924B1" w:rsidP="003924B1">
      <w:pPr>
        <w:widowControl w:val="0"/>
        <w:rPr>
          <w:sz w:val="24"/>
          <w:szCs w:val="24"/>
          <w14:ligatures w14:val="none"/>
        </w:rPr>
      </w:pPr>
      <w:r>
        <w:rPr>
          <w:sz w:val="24"/>
          <w:szCs w:val="24"/>
          <w14:ligatures w14:val="none"/>
        </w:rPr>
        <w:t>To harvest take clean scissors and cut the greens above the grow mix.  You are trying to avoid pulling up the roots with bits of grow mix attached.  You can cut only what you need for now or you can harvest the entire tray.</w:t>
      </w:r>
    </w:p>
    <w:p w:rsidR="003924B1" w:rsidRDefault="003924B1" w:rsidP="003924B1">
      <w:pPr>
        <w:widowControl w:val="0"/>
        <w:rPr>
          <w:sz w:val="24"/>
          <w:szCs w:val="24"/>
          <w14:ligatures w14:val="none"/>
        </w:rPr>
      </w:pPr>
      <w:r>
        <w:rPr>
          <w:sz w:val="24"/>
          <w:szCs w:val="24"/>
          <w14:ligatures w14:val="none"/>
        </w:rPr>
        <w:t>Place your cut greens in a colander or sieve and rinse.  To remove any seeds that may still be attached to the greens, immerse the colander with the greens in another bowl filled with fresh water and gently agitate.  Any seeds that may still be attached to the greens should float and can be removed or will drain through the colander.  Lift out the colander with the greens and rinse again.</w:t>
      </w:r>
    </w:p>
    <w:p w:rsidR="003924B1" w:rsidRDefault="003924B1" w:rsidP="003924B1">
      <w:pPr>
        <w:widowControl w:val="0"/>
        <w:rPr>
          <w:sz w:val="24"/>
          <w:szCs w:val="24"/>
          <w14:ligatures w14:val="none"/>
        </w:rPr>
      </w:pPr>
      <w:r>
        <w:rPr>
          <w:sz w:val="24"/>
          <w:szCs w:val="24"/>
          <w14:ligatures w14:val="none"/>
        </w:rPr>
        <w:t xml:space="preserve">Let the water drain a little, then place the greens on clean kitchen towels or paper towels to dry.  </w:t>
      </w:r>
    </w:p>
    <w:p w:rsidR="003924B1" w:rsidRDefault="003924B1" w:rsidP="003924B1">
      <w:pPr>
        <w:widowControl w:val="0"/>
        <w:rPr>
          <w:sz w:val="24"/>
          <w:szCs w:val="24"/>
          <w14:ligatures w14:val="none"/>
        </w:rPr>
      </w:pPr>
      <w:r>
        <w:rPr>
          <w:sz w:val="24"/>
          <w:szCs w:val="24"/>
          <w14:ligatures w14:val="none"/>
        </w:rPr>
        <w:t>Once cut and washed, greens should be stored in the refrigerator in a loosely closed bag or container.</w:t>
      </w:r>
    </w:p>
    <w:p w:rsidR="003924B1" w:rsidRDefault="003924B1" w:rsidP="003924B1">
      <w:pPr>
        <w:widowControl w:val="0"/>
        <w:rPr>
          <w:b/>
          <w:bCs/>
          <w:sz w:val="24"/>
          <w:szCs w:val="24"/>
          <w14:ligatures w14:val="none"/>
        </w:rPr>
      </w:pPr>
      <w:r>
        <w:rPr>
          <w:b/>
          <w:bCs/>
          <w:sz w:val="24"/>
          <w:szCs w:val="24"/>
          <w14:ligatures w14:val="none"/>
        </w:rPr>
        <w:t xml:space="preserve">Learn more about microgreens, how we grow and how to use them at </w:t>
      </w:r>
      <w:hyperlink r:id="rId4" w:history="1">
        <w:r>
          <w:rPr>
            <w:rStyle w:val="Hyperlink"/>
            <w:b/>
            <w:bCs/>
            <w:sz w:val="24"/>
            <w:szCs w:val="24"/>
            <w14:ligatures w14:val="none"/>
          </w:rPr>
          <w:t>www.foodlifejoy.com</w:t>
        </w:r>
      </w:hyperlink>
      <w:r>
        <w:rPr>
          <w:b/>
          <w:bCs/>
          <w:sz w:val="24"/>
          <w:szCs w:val="24"/>
          <w14:ligatures w14:val="none"/>
        </w:rPr>
        <w:t xml:space="preserve"> </w:t>
      </w:r>
    </w:p>
    <w:p w:rsidR="003924B1" w:rsidRDefault="003924B1" w:rsidP="003924B1">
      <w:pPr>
        <w:widowControl w:val="0"/>
        <w:rPr>
          <w14:ligatures w14:val="none"/>
        </w:rPr>
      </w:pPr>
      <w:r>
        <w:rPr>
          <w14:ligatures w14:val="none"/>
        </w:rPr>
        <w:t> </w:t>
      </w:r>
    </w:p>
    <w:p w:rsidR="00EF6A13" w:rsidRDefault="00EF6A13"/>
    <w:sectPr w:rsidR="00EF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B1"/>
    <w:rsid w:val="003924B1"/>
    <w:rsid w:val="00E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BAF7-5491-486C-8DF9-EEBF9CED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B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4B1"/>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lifej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Loralie Tangen</dc:creator>
  <cp:keywords/>
  <dc:description/>
  <cp:lastModifiedBy>Loralie Tangen</cp:lastModifiedBy>
  <cp:revision>1</cp:revision>
  <dcterms:created xsi:type="dcterms:W3CDTF">2020-04-29T20:48:00Z</dcterms:created>
  <dcterms:modified xsi:type="dcterms:W3CDTF">2020-04-29T20:50:00Z</dcterms:modified>
</cp:coreProperties>
</file>